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9A1" w:rsidRPr="004B39A1" w:rsidRDefault="004B39A1" w:rsidP="004B39A1">
      <w:pPr>
        <w:jc w:val="center"/>
        <w:rPr>
          <w:sz w:val="40"/>
          <w:szCs w:val="40"/>
        </w:rPr>
      </w:pPr>
      <w:r w:rsidRPr="004B39A1">
        <w:rPr>
          <w:rFonts w:ascii="Baskerville Old Face" w:hAnsi="Baskerville Old Face"/>
          <w:b/>
          <w:i/>
          <w:sz w:val="40"/>
          <w:szCs w:val="40"/>
        </w:rPr>
        <w:t>Globalización</w:t>
      </w:r>
    </w:p>
    <w:tbl>
      <w:tblPr>
        <w:tblW w:w="5000" w:type="pct"/>
        <w:tblCellSpacing w:w="0" w:type="dxa"/>
        <w:tblCellMar>
          <w:left w:w="0" w:type="dxa"/>
          <w:right w:w="0" w:type="dxa"/>
        </w:tblCellMar>
        <w:tblLook w:val="04A0"/>
      </w:tblPr>
      <w:tblGrid>
        <w:gridCol w:w="10206"/>
      </w:tblGrid>
      <w:tr w:rsidR="004B39A1" w:rsidRPr="004B39A1" w:rsidTr="004B39A1">
        <w:trPr>
          <w:trHeight w:val="10639"/>
          <w:tblCellSpacing w:w="0" w:type="dxa"/>
        </w:trPr>
        <w:tc>
          <w:tcPr>
            <w:tcW w:w="0" w:type="auto"/>
            <w:hideMark/>
          </w:tcPr>
          <w:p w:rsidR="004B39A1" w:rsidRDefault="004B39A1" w:rsidP="004B39A1">
            <w:pPr>
              <w:spacing w:after="0" w:line="240" w:lineRule="auto"/>
              <w:jc w:val="both"/>
              <w:rPr>
                <w:rFonts w:ascii="Arial" w:eastAsia="Times New Roman" w:hAnsi="Arial" w:cs="Arial"/>
                <w:color w:val="000000"/>
                <w:lang w:eastAsia="es-MX"/>
              </w:rPr>
            </w:pPr>
            <w:r w:rsidRPr="004B39A1">
              <w:rPr>
                <w:rFonts w:ascii="Arial" w:eastAsia="Times New Roman" w:hAnsi="Arial" w:cs="Arial"/>
                <w:color w:val="000000"/>
                <w:lang w:eastAsia="es-MX"/>
              </w:rPr>
              <w:t>La globalización ha incitado uno de los debates más apasionados de la última década, ha sido tema de innumerables libros y causa de grandes manifestaciones en Europa y América del Norte. Los críticos han planteado que el proceso ha propiciado la explotación de los habitantes de los países en desarrollo, ha ocasionado grandes alteraciones en su forma de vida y en cambio ha aportado pocos beneficios, mientras los defensores apuntan a la considerable reducción de la pobreza alcanzada en países que han optado por integrarse a la economía mundial, como China, Vietnam, India y Uganda.</w:t>
            </w:r>
          </w:p>
          <w:p w:rsidR="004B39A1" w:rsidRPr="004B39A1" w:rsidRDefault="004B39A1" w:rsidP="004B39A1">
            <w:pPr>
              <w:spacing w:after="0" w:line="240" w:lineRule="auto"/>
              <w:jc w:val="both"/>
              <w:rPr>
                <w:rFonts w:ascii="Times New Roman" w:eastAsia="Times New Roman" w:hAnsi="Times New Roman" w:cs="Times New Roman"/>
                <w:color w:val="000000"/>
                <w:lang w:eastAsia="es-MX"/>
              </w:rPr>
            </w:pPr>
          </w:p>
          <w:p w:rsidR="004B39A1" w:rsidRDefault="004B39A1" w:rsidP="004B39A1">
            <w:pPr>
              <w:spacing w:after="0" w:line="240" w:lineRule="auto"/>
              <w:jc w:val="both"/>
              <w:rPr>
                <w:rFonts w:ascii="Arial" w:eastAsia="Times New Roman" w:hAnsi="Arial" w:cs="Arial"/>
                <w:color w:val="000000"/>
                <w:lang w:eastAsia="es-MX"/>
              </w:rPr>
            </w:pPr>
            <w:r w:rsidRPr="004B39A1">
              <w:rPr>
                <w:rFonts w:ascii="Arial" w:eastAsia="Times New Roman" w:hAnsi="Arial" w:cs="Arial"/>
                <w:color w:val="000000"/>
                <w:lang w:eastAsia="es-MX"/>
              </w:rPr>
              <w:t>Asombrosamente, tratándose de un término de uso tan extendido como la globalización,</w:t>
            </w:r>
            <w:r w:rsidRPr="004B39A1">
              <w:rPr>
                <w:rFonts w:ascii="Arial" w:eastAsia="Times New Roman" w:hAnsi="Arial" w:cs="Arial"/>
                <w:b/>
                <w:bCs/>
                <w:color w:val="000000"/>
                <w:lang w:eastAsia="es-MX"/>
              </w:rPr>
              <w:t xml:space="preserve"> al parecer no existe una definición exacta y ampliamente aceptada</w:t>
            </w:r>
            <w:r w:rsidRPr="004B39A1">
              <w:rPr>
                <w:rFonts w:ascii="Arial" w:eastAsia="Times New Roman" w:hAnsi="Arial" w:cs="Arial"/>
                <w:color w:val="000000"/>
                <w:lang w:eastAsia="es-MX"/>
              </w:rPr>
              <w:t xml:space="preserve">. De hecho, la variedad de significados que se le atribuye parece ir en aumento, en lugar de disminuir con el paso del tiempo, adquiriendo connotaciones culturales, políticas y de otros tipos además de la económica. Sin embargo, </w:t>
            </w:r>
            <w:r w:rsidRPr="004B39A1">
              <w:rPr>
                <w:rFonts w:ascii="Arial" w:eastAsia="Times New Roman" w:hAnsi="Arial" w:cs="Arial"/>
                <w:b/>
                <w:bCs/>
                <w:color w:val="000000"/>
                <w:lang w:eastAsia="es-MX"/>
              </w:rPr>
              <w:t>el significado más común o medular de globalización económica –aspecto en el cual se concentra este trabajo– se relaciona con el hecho de que en los últimos años una parte de la actividad económica del mundo que aumenta en forma vertiginosa parece estar teniendo lugar entre personas que viven en países diferente</w:t>
            </w:r>
            <w:r w:rsidRPr="004B39A1">
              <w:rPr>
                <w:rFonts w:ascii="Arial" w:eastAsia="Times New Roman" w:hAnsi="Arial" w:cs="Arial"/>
                <w:color w:val="000000"/>
                <w:lang w:eastAsia="es-MX"/>
              </w:rPr>
              <w:t xml:space="preserve">s (en lugar de en el mismo país). </w:t>
            </w:r>
            <w:r w:rsidRPr="004B39A1">
              <w:rPr>
                <w:rFonts w:ascii="Arial" w:eastAsia="Times New Roman" w:hAnsi="Arial" w:cs="Arial"/>
                <w:color w:val="000000"/>
                <w:highlight w:val="yellow"/>
                <w:lang w:eastAsia="es-MX"/>
              </w:rPr>
              <w:t>Este incremento de las actividades económicas transfronterizas adopta diversas formas:</w:t>
            </w:r>
            <w:r w:rsidRPr="004B39A1">
              <w:rPr>
                <w:rFonts w:ascii="Arial" w:eastAsia="Times New Roman" w:hAnsi="Arial" w:cs="Arial"/>
                <w:color w:val="000000"/>
                <w:lang w:eastAsia="es-MX"/>
              </w:rPr>
              <w:t xml:space="preserve"> </w:t>
            </w:r>
          </w:p>
          <w:p w:rsidR="004B39A1" w:rsidRPr="004B39A1" w:rsidRDefault="004B39A1" w:rsidP="004B39A1">
            <w:pPr>
              <w:spacing w:after="0" w:line="240" w:lineRule="auto"/>
              <w:jc w:val="both"/>
              <w:rPr>
                <w:rFonts w:ascii="Times New Roman" w:eastAsia="Times New Roman" w:hAnsi="Times New Roman" w:cs="Times New Roman"/>
                <w:color w:val="000000"/>
                <w:lang w:eastAsia="es-MX"/>
              </w:rPr>
            </w:pPr>
            <w:r w:rsidRPr="004B39A1">
              <w:rPr>
                <w:rFonts w:ascii="Arial" w:eastAsia="Times New Roman" w:hAnsi="Arial" w:cs="Arial"/>
                <w:color w:val="000000"/>
                <w:lang w:eastAsia="es-MX"/>
              </w:rPr>
              <w:br/>
            </w:r>
            <w:r w:rsidRPr="00406F39">
              <w:rPr>
                <w:rFonts w:ascii="Arial" w:eastAsia="Times New Roman" w:hAnsi="Arial" w:cs="Arial"/>
                <w:b/>
                <w:bCs/>
                <w:i/>
                <w:iCs/>
                <w:color w:val="000000"/>
                <w:highlight w:val="yellow"/>
                <w:lang w:eastAsia="es-MX"/>
              </w:rPr>
              <w:t>Comercio internacional</w:t>
            </w:r>
            <w:r w:rsidRPr="004B39A1">
              <w:rPr>
                <w:rFonts w:ascii="Arial" w:eastAsia="Times New Roman" w:hAnsi="Arial" w:cs="Arial"/>
                <w:b/>
                <w:bCs/>
                <w:i/>
                <w:iCs/>
                <w:color w:val="000000"/>
                <w:lang w:eastAsia="es-MX"/>
              </w:rPr>
              <w:t>:</w:t>
            </w:r>
            <w:r w:rsidRPr="004B39A1">
              <w:rPr>
                <w:rFonts w:ascii="Arial" w:eastAsia="Times New Roman" w:hAnsi="Arial" w:cs="Arial"/>
                <w:color w:val="000000"/>
                <w:lang w:eastAsia="es-MX"/>
              </w:rPr>
              <w:t xml:space="preserve"> Una parte cada vez mayor de los gastos dedicados a bienes y servicios se consagra a importaciones de otros países, y una porción creciente de la producción de los países se vende a extranjeros en calidad de exportación. En los países ricos o desarrollados, la proporción del comercio internacional respecto del producto total (exportaciones más importaciones de mercancías en relación con el PIB) aumentó de 32,9% a 37,9% entre 1990 y 2001. En los países en desarrollo (países de ingresos bajos y medianos), la proporción aumentó de 33,8% a 48,9% en ese mismo período. (Tomado de: Indicadores de Desarrollo Mundial 2003 del Banco Mundial). </w:t>
            </w:r>
          </w:p>
          <w:p w:rsidR="004B39A1" w:rsidRPr="004B39A1" w:rsidRDefault="004B39A1" w:rsidP="004B39A1">
            <w:pPr>
              <w:spacing w:after="0" w:line="240" w:lineRule="auto"/>
              <w:jc w:val="both"/>
              <w:rPr>
                <w:rFonts w:ascii="Times New Roman" w:eastAsia="Times New Roman" w:hAnsi="Times New Roman" w:cs="Times New Roman"/>
                <w:color w:val="000000"/>
                <w:lang w:eastAsia="es-MX"/>
              </w:rPr>
            </w:pPr>
            <w:r w:rsidRPr="004B39A1">
              <w:rPr>
                <w:rFonts w:ascii="Arial" w:eastAsia="Times New Roman" w:hAnsi="Arial" w:cs="Arial"/>
                <w:color w:val="000000"/>
                <w:lang w:eastAsia="es-MX"/>
              </w:rPr>
              <w:br/>
            </w:r>
            <w:r w:rsidRPr="00406F39">
              <w:rPr>
                <w:rFonts w:ascii="Arial" w:eastAsia="Times New Roman" w:hAnsi="Arial" w:cs="Arial"/>
                <w:b/>
                <w:bCs/>
                <w:i/>
                <w:iCs/>
                <w:color w:val="000000"/>
                <w:highlight w:val="yellow"/>
                <w:lang w:eastAsia="es-MX"/>
              </w:rPr>
              <w:t>Inversión Extranjera Directa (IED).</w:t>
            </w:r>
            <w:r w:rsidRPr="004B39A1">
              <w:rPr>
                <w:rFonts w:ascii="Arial" w:eastAsia="Times New Roman" w:hAnsi="Arial" w:cs="Arial"/>
                <w:color w:val="000000"/>
                <w:lang w:eastAsia="es-MX"/>
              </w:rPr>
              <w:t xml:space="preserve"> En el último decenio han ido aumentando gradualmente las inversiones que empresas radicadas en un país hacen para establecerse y operar negocios en otros países. En las últimas dos décadas, con el aumento en la apertura, los flujos globales de inversión extranjera directa se han duplicado con creces respecto del producto interno bruto. Los flujos aumentaron en los años 1990, de US$324 mil millones en 1995 a US$ 1,5 billones en 2000. Sin embargo, en el último tiempo los niveles de inversión fluctuaron considerablemente de acuerdo con el clima económico y político prevaleciente. La desaceleración económica mundial ha reducido los flujos financieros en los últimos dos años, en contra de la prolongada tendencia de aumentos; y en algunas regiones, la inestabilidad política y económica ha agravado los problemas. Los flujos de capital en América Latina cayeron desde un máximo de US$126 mil millones en 1998 hasta $72 mil millones en 2001, lo cual refleja problemas regionales e incertidumbre global. Los flujos de IED hacia Argentina disminuyeron de US$24 mil millones en 1999 a US$3 mil millones en 2001. Pero la IED ha seguido fuerte en Asia Oriental y el Pacífico, así como en Europa y Asia Central. Los países en desarrollo recibieron aproximadamente la cuarta parte de los flujos de IED en 2001 como promedio, si bien la proporción fluctuó bastante de un año a otro. </w:t>
            </w:r>
            <w:r w:rsidRPr="004B39A1">
              <w:rPr>
                <w:rFonts w:ascii="Arial" w:eastAsia="Times New Roman" w:hAnsi="Arial" w:cs="Arial"/>
                <w:b/>
                <w:bCs/>
                <w:color w:val="000000"/>
                <w:lang w:eastAsia="es-MX"/>
              </w:rPr>
              <w:t xml:space="preserve">Actualmente, esta es la principal forma de afluencia de capital privado hacia los países en desarrollo. </w:t>
            </w:r>
          </w:p>
          <w:p w:rsidR="004B39A1" w:rsidRDefault="004B39A1" w:rsidP="004B39A1">
            <w:pPr>
              <w:spacing w:after="0" w:line="240" w:lineRule="auto"/>
              <w:jc w:val="both"/>
              <w:rPr>
                <w:rFonts w:ascii="Arial" w:eastAsia="Times New Roman" w:hAnsi="Arial" w:cs="Arial"/>
                <w:color w:val="000000"/>
                <w:lang w:eastAsia="es-MX"/>
              </w:rPr>
            </w:pPr>
            <w:r w:rsidRPr="004B39A1">
              <w:rPr>
                <w:rFonts w:ascii="Arial" w:eastAsia="Times New Roman" w:hAnsi="Arial" w:cs="Arial"/>
                <w:color w:val="000000"/>
                <w:lang w:eastAsia="es-MX"/>
              </w:rPr>
              <w:br/>
            </w:r>
            <w:r w:rsidRPr="00406F39">
              <w:rPr>
                <w:rFonts w:ascii="Arial" w:eastAsia="Times New Roman" w:hAnsi="Arial" w:cs="Arial"/>
                <w:b/>
                <w:bCs/>
                <w:i/>
                <w:iCs/>
                <w:color w:val="000000"/>
                <w:highlight w:val="yellow"/>
                <w:lang w:eastAsia="es-MX"/>
              </w:rPr>
              <w:t>Flujos del mercado de capitales</w:t>
            </w:r>
            <w:r w:rsidRPr="004B39A1">
              <w:rPr>
                <w:rFonts w:ascii="Arial" w:eastAsia="Times New Roman" w:hAnsi="Arial" w:cs="Arial"/>
                <w:b/>
                <w:bCs/>
                <w:i/>
                <w:iCs/>
                <w:color w:val="000000"/>
                <w:lang w:eastAsia="es-MX"/>
              </w:rPr>
              <w:t>.</w:t>
            </w:r>
            <w:r w:rsidRPr="004B39A1">
              <w:rPr>
                <w:rFonts w:ascii="Arial" w:eastAsia="Times New Roman" w:hAnsi="Arial" w:cs="Arial"/>
                <w:color w:val="000000"/>
                <w:lang w:eastAsia="es-MX"/>
              </w:rPr>
              <w:t xml:space="preserve"> En el transcurso del pasado decenio, los ahorristas de muchos países (especialmente del mundo desarrollado) han diversificado cada vez más sus carteras con activos financieros extranjeros (bonos, acciones y préstamos del exterior), mientras que los prestatarios buscan progresivamente fuentes de financiamiento foráneas, además de las nacionales. Si bien este tipo de flujo hacia los países en desarrollo también aumentó abruptamente en los años 1990, ha sido mucho más volátil que los flujos comerciales o de IED, y asimismo se han limitado a un grupo reducido de países de “mercados emergentes”.</w:t>
            </w:r>
          </w:p>
          <w:p w:rsidR="004B39A1" w:rsidRPr="004B39A1" w:rsidRDefault="004B39A1" w:rsidP="004B39A1">
            <w:pPr>
              <w:spacing w:after="0" w:line="240" w:lineRule="auto"/>
              <w:jc w:val="both"/>
              <w:rPr>
                <w:rFonts w:ascii="Times New Roman" w:eastAsia="Times New Roman" w:hAnsi="Times New Roman" w:cs="Times New Roman"/>
                <w:color w:val="000000"/>
                <w:sz w:val="24"/>
                <w:szCs w:val="24"/>
                <w:lang w:eastAsia="es-MX"/>
              </w:rPr>
            </w:pPr>
          </w:p>
        </w:tc>
      </w:tr>
    </w:tbl>
    <w:p w:rsidR="004B39A1" w:rsidRDefault="004B39A1" w:rsidP="004B39A1">
      <w:pPr>
        <w:spacing w:after="0"/>
        <w:jc w:val="center"/>
        <w:rPr>
          <w:rFonts w:ascii="Baskerville Old Face" w:hAnsi="Baskerville Old Face"/>
          <w:b/>
          <w:i/>
          <w:sz w:val="40"/>
          <w:szCs w:val="40"/>
        </w:rPr>
      </w:pPr>
    </w:p>
    <w:p w:rsidR="004B39A1" w:rsidRDefault="004B39A1" w:rsidP="004B39A1">
      <w:pPr>
        <w:pStyle w:val="NormalWeb"/>
        <w:jc w:val="center"/>
        <w:rPr>
          <w:rStyle w:val="content1"/>
          <w:b/>
          <w:bCs/>
          <w:i/>
          <w:iCs/>
          <w:sz w:val="28"/>
          <w:szCs w:val="28"/>
        </w:rPr>
      </w:pPr>
      <w:r w:rsidRPr="004B39A1">
        <w:rPr>
          <w:rStyle w:val="content1"/>
          <w:b/>
          <w:bCs/>
          <w:i/>
          <w:iCs/>
          <w:sz w:val="28"/>
          <w:szCs w:val="28"/>
        </w:rPr>
        <w:lastRenderedPageBreak/>
        <w:t>Observaciones generales sobre la globalización</w:t>
      </w:r>
    </w:p>
    <w:p w:rsidR="00406F39" w:rsidRPr="00406F39" w:rsidRDefault="004B39A1" w:rsidP="004B39A1">
      <w:pPr>
        <w:pStyle w:val="NormalWeb"/>
        <w:jc w:val="both"/>
        <w:rPr>
          <w:rStyle w:val="content1"/>
          <w:sz w:val="20"/>
          <w:szCs w:val="20"/>
        </w:rPr>
      </w:pPr>
      <w:r>
        <w:rPr>
          <w:rFonts w:ascii="Arial" w:hAnsi="Arial" w:cs="Arial"/>
          <w:sz w:val="18"/>
          <w:szCs w:val="18"/>
        </w:rPr>
        <w:br/>
      </w:r>
      <w:r w:rsidRPr="00406F39">
        <w:rPr>
          <w:rStyle w:val="content1"/>
          <w:sz w:val="20"/>
          <w:szCs w:val="20"/>
        </w:rPr>
        <w:t xml:space="preserve">En primer lugar, </w:t>
      </w:r>
      <w:r w:rsidRPr="00406F39">
        <w:rPr>
          <w:rStyle w:val="content1"/>
          <w:b/>
          <w:bCs/>
          <w:sz w:val="20"/>
          <w:szCs w:val="20"/>
        </w:rPr>
        <w:t>para hablar de globalización resulta crucial definir cuidadosamente las distintas formas que ésta adopta</w:t>
      </w:r>
      <w:r w:rsidRPr="00406F39">
        <w:rPr>
          <w:rStyle w:val="content1"/>
          <w:sz w:val="20"/>
          <w:szCs w:val="20"/>
        </w:rPr>
        <w:t>. Comercio internacional, inversión extranjera directa (IED), y flujos del mercado de capitales plantean cuestiones distintas y tienen consecuencias diferentes: beneficios potenciales por un lado, y costos y riesgos por el otro, los cuales demandan valoraciones y respuestas diferentes. En general, el Banco Mundial privilegia una mayor apertura de comercio y de IED porque los datos indican que los beneficios en materia de desarrollo económico y reducción de la pobreza tienden a ser relativamente mayores que los costos o riesgos potenciales (aunque también se preste atención a las políticas específicas para mitigar o atenuar costos y riesgos)</w:t>
      </w:r>
      <w:r w:rsidR="00406F39" w:rsidRPr="00406F39">
        <w:rPr>
          <w:rStyle w:val="content1"/>
          <w:sz w:val="20"/>
          <w:szCs w:val="20"/>
        </w:rPr>
        <w:t>.</w:t>
      </w:r>
    </w:p>
    <w:p w:rsidR="004B39A1" w:rsidRPr="00406F39" w:rsidRDefault="004B39A1" w:rsidP="004B39A1">
      <w:pPr>
        <w:pStyle w:val="NormalWeb"/>
        <w:jc w:val="both"/>
        <w:rPr>
          <w:rFonts w:ascii="Arial" w:hAnsi="Arial" w:cs="Arial"/>
          <w:sz w:val="20"/>
          <w:szCs w:val="20"/>
        </w:rPr>
      </w:pPr>
      <w:r w:rsidRPr="00406F39">
        <w:rPr>
          <w:rStyle w:val="content1"/>
          <w:sz w:val="20"/>
          <w:szCs w:val="20"/>
        </w:rPr>
        <w:t>El Banco es más cauteloso respecto de la liberalización de otros flujos financieros o de mercado de capitales, cuya alta volatilidad puede fomentar en ocasiones ciclos de auge y depresión, y crisis financieras con grandes costos económicos, como sucedió durante las crisis de los mercados emergentes del Este Asiático y en alguna otra parte en 1997-98. Aquí debe ponerse más énfasis en la creación de instituciones y políticas nacionales de apoyo que reduzcan los riesgos de las crisis financieras, antes de emprender una apertura de cuentas de capital ordenada y cuidadosamente escalonada.</w:t>
      </w:r>
    </w:p>
    <w:p w:rsidR="004B39A1" w:rsidRPr="00406F39" w:rsidRDefault="004B39A1" w:rsidP="004B39A1">
      <w:pPr>
        <w:pStyle w:val="NormalWeb"/>
        <w:jc w:val="both"/>
        <w:rPr>
          <w:sz w:val="20"/>
          <w:szCs w:val="20"/>
        </w:rPr>
      </w:pPr>
      <w:r w:rsidRPr="00406F39">
        <w:rPr>
          <w:rStyle w:val="content1"/>
          <w:sz w:val="20"/>
          <w:szCs w:val="20"/>
        </w:rPr>
        <w:t xml:space="preserve">En segundo lugar, </w:t>
      </w:r>
      <w:r w:rsidRPr="00406F39">
        <w:rPr>
          <w:rStyle w:val="content1"/>
          <w:b/>
          <w:bCs/>
          <w:sz w:val="20"/>
          <w:szCs w:val="20"/>
        </w:rPr>
        <w:t>el grado de participación de los distintos países en la globalización también dista de ser uniforme</w:t>
      </w:r>
      <w:r w:rsidRPr="00406F39">
        <w:rPr>
          <w:rStyle w:val="content1"/>
          <w:sz w:val="20"/>
          <w:szCs w:val="20"/>
        </w:rPr>
        <w:t>. Para muchos de los países más pobres y menos desarrollados, el problema no radica en que la globalización los haga más pobres, sino en la amenaza de ser excluidos de ella. En 1997, la mínima participación de estos países en el comercio mundial, con una cifra que asciende al 0,4%, correspondió a la mitad de su participación en 1980. La tasa de crecimiento de estos países también está muy por debajo de las que disfrutan los países en desarrollo más globalizados. Durante la década de los noventa, los países menos globalizados presentaron como promedio tasas de crecimiento negativas, mientras que los países en desarrollo más globalizados aumentaron su tasa de crecimiento per cápita de 1% en los sesenta a 3% en los setenta, hasta 4% en los ochenta y 5% en los noventa. Por otra parte, el acceso de los primeros a la inversión extranjera privada sigue siendo insignificante. Lejos de condenar a estos países al aislamiento y la pobreza continua, la tarea urgente de la comunidad internacional es ayudarlos a integrarse aún más en la economía mundial, brindándoles asistencia para ayudarles a crear instituciones y políticas de apoyo, así como para continuar ampliando su acceso a los mercados internacionales.</w:t>
      </w:r>
    </w:p>
    <w:p w:rsidR="004B39A1" w:rsidRPr="00406F39" w:rsidRDefault="004B39A1" w:rsidP="004B39A1">
      <w:pPr>
        <w:pStyle w:val="NormalWeb"/>
        <w:jc w:val="both"/>
        <w:rPr>
          <w:sz w:val="20"/>
          <w:szCs w:val="20"/>
        </w:rPr>
      </w:pPr>
      <w:r w:rsidRPr="00406F39">
        <w:rPr>
          <w:rStyle w:val="content1"/>
          <w:sz w:val="20"/>
          <w:szCs w:val="20"/>
        </w:rPr>
        <w:t xml:space="preserve">En tercer lugar, </w:t>
      </w:r>
      <w:r w:rsidRPr="00406F39">
        <w:rPr>
          <w:rStyle w:val="content1"/>
          <w:b/>
          <w:bCs/>
          <w:sz w:val="20"/>
          <w:szCs w:val="20"/>
        </w:rPr>
        <w:t>es importante tener presente que la globalización económica no es una tendencia totalmente nueva</w:t>
      </w:r>
      <w:r w:rsidRPr="00406F39">
        <w:rPr>
          <w:rStyle w:val="content1"/>
          <w:sz w:val="20"/>
          <w:szCs w:val="20"/>
        </w:rPr>
        <w:t>. De hecho, y en un nivel primario, ha formado parte de la historia humana desde tiempos remotos, cuando poblaciones muy dispersas se involucraron gradualmente en relaciones económicas más amplias y complejas. En la era moderna, la globalización disfrutó de un florecimiento temprano hacia finales del siglo XIX, principalmente entre los países que hoy son desarrollados o ricos. En muchos de estos países, los flujos comerciales y del mercado de capitales en relación con el PIB se acercaban o superaban a los de años recientes. Ese temprano despuntar de la globalización se revirtió en la primera mitad del siglo XX, época de creciente proteccionismo en un contexto de amargas luchas nacionales y de poderío, guerras mundiales, revoluciones, auge de ideologías autoritarias y gran inestabilidad económica y política.</w:t>
      </w:r>
    </w:p>
    <w:p w:rsidR="004B39A1" w:rsidRPr="00406F39" w:rsidRDefault="004B39A1" w:rsidP="004B39A1">
      <w:pPr>
        <w:pStyle w:val="NormalWeb"/>
        <w:jc w:val="both"/>
        <w:rPr>
          <w:sz w:val="20"/>
          <w:szCs w:val="20"/>
        </w:rPr>
      </w:pPr>
      <w:r w:rsidRPr="00406F39">
        <w:rPr>
          <w:rStyle w:val="content1"/>
          <w:sz w:val="20"/>
          <w:szCs w:val="20"/>
        </w:rPr>
        <w:t>En los últimos cincuenta años, el curso de los acontecimientos ha cambiado nuevamente favoreciendo una mayor globalización. Las relaciones internacionales se han calmado (al menos en comparación con la mitad de siglo anterior) debido al respaldo de la creación y consolidación del sistema de Naciones Unidas como medio de resolver pacíficamente las diferencias políticas entre los Estados, y de instituciones como el GATT (actual OMC), que proporcionan un marco reglamentario para que los países manejen sus políticas comerciales. El fin del colonialismo sumó innumerables nuevos actores a la palestra mundial, a la vez que eliminó una mancha vergonzosa asociada al temprano episodio de globalización del siglo XIX. La Ronda Uruguay del GATT de 1994 presenció por primera vez la participación de los países en desarrollo en una amplia gama de temas de comercio internacional multilateral.</w:t>
      </w:r>
    </w:p>
    <w:p w:rsidR="004B39A1" w:rsidRPr="00406F39" w:rsidRDefault="004B39A1" w:rsidP="004B39A1">
      <w:pPr>
        <w:pStyle w:val="NormalWeb"/>
        <w:jc w:val="both"/>
        <w:rPr>
          <w:sz w:val="20"/>
          <w:szCs w:val="20"/>
        </w:rPr>
      </w:pPr>
      <w:r w:rsidRPr="00406F39">
        <w:rPr>
          <w:rStyle w:val="content1"/>
          <w:b/>
          <w:bCs/>
          <w:sz w:val="20"/>
          <w:szCs w:val="20"/>
        </w:rPr>
        <w:t>El ritmo de la integración económica internacional se aceleró en la década de los ochenta y los noventa, cuando en todas partes los gobiernos redujeron las barreras políticas que obstaculizaban el comercio y la inversión internacional.</w:t>
      </w:r>
      <w:r w:rsidRPr="00406F39">
        <w:rPr>
          <w:rStyle w:val="content1"/>
          <w:sz w:val="20"/>
          <w:szCs w:val="20"/>
        </w:rPr>
        <w:t xml:space="preserve"> La apertura al mundo exterior forma parte de un cambio más generalizado hacia una mayor confianza en los mercados y la empresa privada, especialmente a medida que muchos países en desarrollo y países comunistas se percataron de que los altos niveles de planificación e intervención gubernamental no producían los resultados de desarrollo esperados. </w:t>
      </w:r>
      <w:r w:rsidRPr="00406F39">
        <w:rPr>
          <w:rFonts w:ascii="Arial" w:hAnsi="Arial" w:cs="Arial"/>
          <w:sz w:val="20"/>
          <w:szCs w:val="20"/>
        </w:rPr>
        <w:br/>
      </w:r>
      <w:r w:rsidRPr="00406F39">
        <w:rPr>
          <w:rStyle w:val="content1"/>
          <w:sz w:val="20"/>
          <w:szCs w:val="20"/>
        </w:rPr>
        <w:t xml:space="preserve">Entre los ejemplos más notables de esta tendencia están las amplias reformas económicas emprendidas por China desde finales de los años setenta, la pacífica disolución del comunismo en el bloque soviético de fines de </w:t>
      </w:r>
      <w:r w:rsidRPr="00406F39">
        <w:rPr>
          <w:rStyle w:val="content1"/>
          <w:sz w:val="20"/>
          <w:szCs w:val="20"/>
        </w:rPr>
        <w:lastRenderedPageBreak/>
        <w:t>los años ochenta y el arraigo y crecimiento estable de las reformas de mercado en la India democrática en los años noventa. La globalización también ha sido alentada por el progreso tecnológico, el cual está disminuyendo los costos de transporte y comunicaciones entre los países. El marcado descenso en el costo de las telecomunicaciones, y del procesamiento, el almacenamiento y la transmisión de la información, facilitan aún más la localización y el aprovechamiento de las oportunidades comerciales en todo el mundo, la coordinación de las operaciones en lugares dispersos, o la venta de servicios en línea que antes no podían comercializarse a nivel internacional.</w:t>
      </w:r>
    </w:p>
    <w:p w:rsidR="004B39A1" w:rsidRPr="00406F39" w:rsidRDefault="004B39A1" w:rsidP="004B39A1">
      <w:pPr>
        <w:pStyle w:val="NormalWeb"/>
        <w:jc w:val="both"/>
        <w:rPr>
          <w:sz w:val="20"/>
          <w:szCs w:val="20"/>
        </w:rPr>
      </w:pPr>
      <w:r w:rsidRPr="00406F39">
        <w:rPr>
          <w:rStyle w:val="content1"/>
          <w:b/>
          <w:bCs/>
          <w:sz w:val="20"/>
          <w:szCs w:val="20"/>
        </w:rPr>
        <w:t>Finalmente, dado estos antecedentes, quizá no sea sorprendente (aunque tampoco muy útil) que el término “globalización” se utilice a veces en un sentido económico mucho más amplio, como otra manera de referirse al capitalismo o a la economía de mercado.</w:t>
      </w:r>
      <w:r w:rsidRPr="00406F39">
        <w:rPr>
          <w:rStyle w:val="content1"/>
          <w:sz w:val="20"/>
          <w:szCs w:val="20"/>
        </w:rPr>
        <w:t xml:space="preserve"> Cuando se utiliza con esta connotación, las preocupaciones manifestadas tienen que ver más con temas clave de la economía de mercado, como la producción por parte de empresas privadas y con fines de lucro, la frecuente reestructuración de los recursos según la oferta y la demanda y el impredecible y rápido cambio tecnológico. En este sentido, indudablemente que es importante analizar las fortalezas y las debilidades de la economía de mercado como tal, y comprender mejor las instituciones y las políticas necesarias para que ésta funcione de manera más eficaz. Además, las sociedades necesitan profundizar la reflexión sobre cómo manejar mejor las consecuencias que trae consigo el rápido cambio tecnológico. Sin embargo, poco se gana cuando se confunden estos factores diferentes (aunque relacionados) con la globalización económica en su significado medular, que es la ampliación de los lazos económicos a través de las fronteras. </w:t>
      </w:r>
    </w:p>
    <w:p w:rsidR="004B39A1" w:rsidRPr="00406F39" w:rsidRDefault="004B39A1" w:rsidP="004B39A1">
      <w:pPr>
        <w:pStyle w:val="NormalWeb"/>
        <w:jc w:val="both"/>
        <w:rPr>
          <w:sz w:val="20"/>
          <w:szCs w:val="20"/>
        </w:rPr>
      </w:pPr>
      <w:r w:rsidRPr="00406F39">
        <w:rPr>
          <w:rStyle w:val="content1"/>
          <w:b/>
          <w:bCs/>
          <w:i/>
          <w:iCs/>
          <w:sz w:val="22"/>
          <w:szCs w:val="22"/>
        </w:rPr>
        <w:t>Conclusión.</w:t>
      </w:r>
      <w:r w:rsidRPr="00406F39">
        <w:rPr>
          <w:rStyle w:val="content1"/>
          <w:sz w:val="22"/>
          <w:szCs w:val="22"/>
        </w:rPr>
        <w:t xml:space="preserve"> </w:t>
      </w:r>
      <w:r w:rsidRPr="00406F39">
        <w:rPr>
          <w:rStyle w:val="content1"/>
          <w:sz w:val="20"/>
          <w:szCs w:val="20"/>
        </w:rPr>
        <w:t>La mejor forma de hacer frente a los cambios ocasionados por la integración internacional de los mercados de bienes, servicios y capitales, es ser francos y abiertos hacia ellos. Como se señala en esta serie de reseñas informativas, la globalización genera oportunidades, pero también ocasiona riesgos. A la vez que aprovechan las oportunidades de mayor crecimiento económico y el mejor nivel de vida que trae consigo una mayor apertura, las autoridades a cargo de formular políticas –en el ámbito internacional, nacional y local– también enfrentan el desafío de mitigar los riesgos para los pobres, v</w:t>
      </w:r>
      <w:r w:rsidR="00406F39" w:rsidRPr="00406F39">
        <w:rPr>
          <w:rStyle w:val="content1"/>
          <w:sz w:val="20"/>
          <w:szCs w:val="20"/>
        </w:rPr>
        <w:t>u</w:t>
      </w:r>
      <w:r w:rsidRPr="00406F39">
        <w:rPr>
          <w:rStyle w:val="content1"/>
          <w:sz w:val="20"/>
          <w:szCs w:val="20"/>
        </w:rPr>
        <w:t xml:space="preserve">lnerables y marginados, y de aumentar la igualdad y la inclusión. </w:t>
      </w:r>
    </w:p>
    <w:p w:rsidR="004B39A1" w:rsidRPr="00406F39" w:rsidRDefault="004B39A1" w:rsidP="004B39A1">
      <w:pPr>
        <w:pStyle w:val="NormalWeb"/>
        <w:jc w:val="both"/>
        <w:rPr>
          <w:sz w:val="20"/>
          <w:szCs w:val="20"/>
        </w:rPr>
      </w:pPr>
      <w:r w:rsidRPr="00406F39">
        <w:rPr>
          <w:rStyle w:val="content1"/>
          <w:sz w:val="20"/>
          <w:szCs w:val="20"/>
        </w:rPr>
        <w:t>Aun cuando la pobreza disminuye en sentido general, pueden aparecer aumentos regionales o sectoriales sobre los cuales la sociedad tiene que actuar. Durante todo el siglo pasado, las fuerzas de la globalización desempeñaron su función entre aquellas que contribuyeron al enorme mejoramiento del bienestar humano, lo que incluye haber sacado de la pobreza a millones de personas. En su avance, estas fuerzas tienen la posibilidad de continuar proporcionando grandes beneficios a los pobres, pero el éxito seguirá dependiendo fundamentalmente de factores como la calidad de las políticas macroeconómicas generales, el funcionamiento de las instituciones –tanto en su carácter formal como informal– la actual estructura de activos, y los recursos disponibles, entre otros muchos factores. Para poder lograr aproximaciones justas y factibles a estas necesidades reales muy humanas, los gobiernos deben escuchar la voz de todos los ciudadanos.</w:t>
      </w:r>
    </w:p>
    <w:p w:rsidR="004B39A1" w:rsidRPr="00406F39" w:rsidRDefault="004B39A1" w:rsidP="004B39A1">
      <w:pPr>
        <w:pStyle w:val="NormalWeb"/>
        <w:jc w:val="both"/>
        <w:rPr>
          <w:sz w:val="22"/>
          <w:szCs w:val="22"/>
          <w:lang w:val="en-US"/>
        </w:rPr>
      </w:pPr>
      <w:proofErr w:type="spellStart"/>
      <w:r w:rsidRPr="00406F39">
        <w:rPr>
          <w:rStyle w:val="content1"/>
          <w:b/>
          <w:bCs/>
          <w:sz w:val="22"/>
          <w:szCs w:val="22"/>
          <w:lang w:val="en-US"/>
        </w:rPr>
        <w:t>Referencias</w:t>
      </w:r>
      <w:proofErr w:type="spellEnd"/>
      <w:r w:rsidRPr="00406F39">
        <w:rPr>
          <w:rStyle w:val="content1"/>
          <w:b/>
          <w:bCs/>
          <w:sz w:val="22"/>
          <w:szCs w:val="22"/>
          <w:lang w:val="en-US"/>
        </w:rPr>
        <w:t xml:space="preserve"> </w:t>
      </w:r>
      <w:proofErr w:type="spellStart"/>
      <w:r w:rsidRPr="00406F39">
        <w:rPr>
          <w:rStyle w:val="content1"/>
          <w:b/>
          <w:bCs/>
          <w:sz w:val="22"/>
          <w:szCs w:val="22"/>
          <w:lang w:val="en-US"/>
        </w:rPr>
        <w:t>bibliográficas</w:t>
      </w:r>
      <w:proofErr w:type="spellEnd"/>
    </w:p>
    <w:p w:rsidR="004B39A1" w:rsidRPr="00406F39" w:rsidRDefault="004B39A1" w:rsidP="00406F39">
      <w:pPr>
        <w:pStyle w:val="NormalWeb"/>
        <w:jc w:val="both"/>
        <w:rPr>
          <w:rFonts w:ascii="Baskerville Old Face" w:hAnsi="Baskerville Old Face"/>
          <w:b/>
          <w:i/>
          <w:sz w:val="22"/>
          <w:szCs w:val="22"/>
          <w:lang w:val="en-US"/>
        </w:rPr>
      </w:pPr>
      <w:proofErr w:type="spellStart"/>
      <w:proofErr w:type="gramStart"/>
      <w:r w:rsidRPr="00406F39">
        <w:rPr>
          <w:rStyle w:val="content1"/>
          <w:sz w:val="16"/>
          <w:szCs w:val="16"/>
          <w:lang w:val="en-US"/>
        </w:rPr>
        <w:t>Banco</w:t>
      </w:r>
      <w:proofErr w:type="spellEnd"/>
      <w:r w:rsidRPr="00406F39">
        <w:rPr>
          <w:rStyle w:val="content1"/>
          <w:sz w:val="16"/>
          <w:szCs w:val="16"/>
          <w:lang w:val="en-US"/>
        </w:rPr>
        <w:t xml:space="preserve"> Mundial.</w:t>
      </w:r>
      <w:proofErr w:type="gramEnd"/>
      <w:r w:rsidRPr="00406F39">
        <w:rPr>
          <w:rStyle w:val="content1"/>
          <w:sz w:val="16"/>
          <w:szCs w:val="16"/>
          <w:lang w:val="en-US"/>
        </w:rPr>
        <w:t xml:space="preserve"> </w:t>
      </w:r>
      <w:proofErr w:type="gramStart"/>
      <w:r w:rsidRPr="00406F39">
        <w:rPr>
          <w:rStyle w:val="content1"/>
          <w:sz w:val="16"/>
          <w:szCs w:val="16"/>
          <w:lang w:val="en-US"/>
        </w:rPr>
        <w:t>(1997). Global Economic Prospects and the Developing Countries 1997.</w:t>
      </w:r>
      <w:proofErr w:type="gramEnd"/>
      <w:r w:rsidRPr="00406F39">
        <w:rPr>
          <w:rFonts w:ascii="Arial" w:hAnsi="Arial" w:cs="Arial"/>
          <w:sz w:val="16"/>
          <w:szCs w:val="16"/>
          <w:lang w:val="en-US"/>
        </w:rPr>
        <w:br/>
      </w:r>
      <w:proofErr w:type="spellStart"/>
      <w:proofErr w:type="gramStart"/>
      <w:r w:rsidRPr="00406F39">
        <w:rPr>
          <w:rStyle w:val="content1"/>
          <w:sz w:val="16"/>
          <w:szCs w:val="16"/>
          <w:lang w:val="en-US"/>
        </w:rPr>
        <w:t>Banco</w:t>
      </w:r>
      <w:proofErr w:type="spellEnd"/>
      <w:r w:rsidRPr="00406F39">
        <w:rPr>
          <w:rStyle w:val="content1"/>
          <w:sz w:val="16"/>
          <w:szCs w:val="16"/>
          <w:lang w:val="en-US"/>
        </w:rPr>
        <w:t xml:space="preserve"> Mundial.</w:t>
      </w:r>
      <w:proofErr w:type="gramEnd"/>
      <w:r w:rsidRPr="00406F39">
        <w:rPr>
          <w:rStyle w:val="content1"/>
          <w:sz w:val="16"/>
          <w:szCs w:val="16"/>
          <w:lang w:val="en-US"/>
        </w:rPr>
        <w:t xml:space="preserve"> </w:t>
      </w:r>
      <w:proofErr w:type="gramStart"/>
      <w:r w:rsidRPr="00406F39">
        <w:rPr>
          <w:rStyle w:val="content1"/>
          <w:sz w:val="16"/>
          <w:szCs w:val="16"/>
          <w:lang w:val="en-US"/>
        </w:rPr>
        <w:t>(2000). Global Economic Prospects and the Developing Countries 2000.</w:t>
      </w:r>
      <w:proofErr w:type="gramEnd"/>
      <w:r w:rsidRPr="00406F39">
        <w:rPr>
          <w:rStyle w:val="content1"/>
          <w:sz w:val="16"/>
          <w:szCs w:val="16"/>
          <w:lang w:val="en-US"/>
        </w:rPr>
        <w:t xml:space="preserve"> </w:t>
      </w:r>
      <w:r w:rsidRPr="00406F39">
        <w:rPr>
          <w:rFonts w:ascii="Arial" w:hAnsi="Arial" w:cs="Arial"/>
          <w:sz w:val="16"/>
          <w:szCs w:val="16"/>
          <w:lang w:val="en-US"/>
        </w:rPr>
        <w:br/>
      </w:r>
      <w:proofErr w:type="spellStart"/>
      <w:proofErr w:type="gramStart"/>
      <w:r w:rsidRPr="00406F39">
        <w:rPr>
          <w:rStyle w:val="content1"/>
          <w:sz w:val="16"/>
          <w:szCs w:val="16"/>
          <w:lang w:val="en-US"/>
        </w:rPr>
        <w:t>Banco</w:t>
      </w:r>
      <w:proofErr w:type="spellEnd"/>
      <w:r w:rsidRPr="00406F39">
        <w:rPr>
          <w:rStyle w:val="content1"/>
          <w:sz w:val="16"/>
          <w:szCs w:val="16"/>
          <w:lang w:val="en-US"/>
        </w:rPr>
        <w:t xml:space="preserve"> Mundial y Oxford University Press.</w:t>
      </w:r>
      <w:proofErr w:type="gramEnd"/>
      <w:r w:rsidRPr="00406F39">
        <w:rPr>
          <w:rStyle w:val="content1"/>
          <w:sz w:val="16"/>
          <w:szCs w:val="16"/>
          <w:lang w:val="en-US"/>
        </w:rPr>
        <w:t xml:space="preserve"> </w:t>
      </w:r>
      <w:proofErr w:type="gramStart"/>
      <w:r w:rsidRPr="00406F39">
        <w:rPr>
          <w:rStyle w:val="content1"/>
          <w:sz w:val="16"/>
          <w:szCs w:val="16"/>
          <w:lang w:val="en-US"/>
        </w:rPr>
        <w:t>(2002). Globalization, Growth, and Poverty.</w:t>
      </w:r>
      <w:proofErr w:type="gramEnd"/>
      <w:r w:rsidRPr="00406F39">
        <w:rPr>
          <w:rStyle w:val="content1"/>
          <w:sz w:val="16"/>
          <w:szCs w:val="16"/>
          <w:lang w:val="en-US"/>
        </w:rPr>
        <w:t xml:space="preserve"> Building </w:t>
      </w:r>
      <w:proofErr w:type="gramStart"/>
      <w:r w:rsidRPr="00406F39">
        <w:rPr>
          <w:rStyle w:val="content1"/>
          <w:sz w:val="16"/>
          <w:szCs w:val="16"/>
          <w:lang w:val="en-US"/>
        </w:rPr>
        <w:t>An</w:t>
      </w:r>
      <w:proofErr w:type="gramEnd"/>
      <w:r w:rsidRPr="00406F39">
        <w:rPr>
          <w:rStyle w:val="content1"/>
          <w:sz w:val="16"/>
          <w:szCs w:val="16"/>
          <w:lang w:val="en-US"/>
        </w:rPr>
        <w:t xml:space="preserve"> Inclusive World Economy.</w:t>
      </w:r>
      <w:r w:rsidRPr="00406F39">
        <w:rPr>
          <w:rFonts w:ascii="Arial" w:hAnsi="Arial" w:cs="Arial"/>
          <w:sz w:val="16"/>
          <w:szCs w:val="16"/>
          <w:lang w:val="en-US"/>
        </w:rPr>
        <w:br/>
      </w:r>
      <w:proofErr w:type="gramStart"/>
      <w:r w:rsidRPr="00406F39">
        <w:rPr>
          <w:rStyle w:val="content1"/>
          <w:sz w:val="16"/>
          <w:szCs w:val="16"/>
          <w:lang w:val="en-US"/>
        </w:rPr>
        <w:t xml:space="preserve">Dollar, David y </w:t>
      </w:r>
      <w:proofErr w:type="spellStart"/>
      <w:r w:rsidRPr="00406F39">
        <w:rPr>
          <w:rStyle w:val="content1"/>
          <w:sz w:val="16"/>
          <w:szCs w:val="16"/>
          <w:lang w:val="en-US"/>
        </w:rPr>
        <w:t>Aart</w:t>
      </w:r>
      <w:proofErr w:type="spellEnd"/>
      <w:r w:rsidRPr="00406F39">
        <w:rPr>
          <w:rStyle w:val="content1"/>
          <w:sz w:val="16"/>
          <w:szCs w:val="16"/>
          <w:lang w:val="en-US"/>
        </w:rPr>
        <w:t xml:space="preserve"> </w:t>
      </w:r>
      <w:proofErr w:type="spellStart"/>
      <w:r w:rsidRPr="00406F39">
        <w:rPr>
          <w:rStyle w:val="content1"/>
          <w:sz w:val="16"/>
          <w:szCs w:val="16"/>
          <w:lang w:val="en-US"/>
        </w:rPr>
        <w:t>Kraay</w:t>
      </w:r>
      <w:proofErr w:type="spellEnd"/>
      <w:r w:rsidRPr="00406F39">
        <w:rPr>
          <w:rStyle w:val="content1"/>
          <w:sz w:val="16"/>
          <w:szCs w:val="16"/>
          <w:lang w:val="en-US"/>
        </w:rPr>
        <w:t>.</w:t>
      </w:r>
      <w:proofErr w:type="gramEnd"/>
      <w:r w:rsidRPr="00406F39">
        <w:rPr>
          <w:rStyle w:val="content1"/>
          <w:sz w:val="16"/>
          <w:szCs w:val="16"/>
          <w:lang w:val="en-US"/>
        </w:rPr>
        <w:t xml:space="preserve"> (2000). Growth is Good for the Poor. </w:t>
      </w:r>
      <w:proofErr w:type="spellStart"/>
      <w:proofErr w:type="gramStart"/>
      <w:r w:rsidRPr="00406F39">
        <w:rPr>
          <w:rStyle w:val="content1"/>
          <w:sz w:val="16"/>
          <w:szCs w:val="16"/>
          <w:lang w:val="en-US"/>
        </w:rPr>
        <w:t>Banco</w:t>
      </w:r>
      <w:proofErr w:type="spellEnd"/>
      <w:r w:rsidRPr="00406F39">
        <w:rPr>
          <w:rStyle w:val="content1"/>
          <w:sz w:val="16"/>
          <w:szCs w:val="16"/>
          <w:lang w:val="en-US"/>
        </w:rPr>
        <w:t xml:space="preserve"> Mundial.</w:t>
      </w:r>
      <w:proofErr w:type="gramEnd"/>
      <w:r w:rsidRPr="00406F39">
        <w:rPr>
          <w:rStyle w:val="content1"/>
          <w:sz w:val="16"/>
          <w:szCs w:val="16"/>
          <w:lang w:val="en-US"/>
        </w:rPr>
        <w:t xml:space="preserve"> </w:t>
      </w:r>
      <w:proofErr w:type="gramStart"/>
      <w:r w:rsidRPr="00406F39">
        <w:rPr>
          <w:rStyle w:val="content1"/>
          <w:sz w:val="16"/>
          <w:szCs w:val="16"/>
          <w:lang w:val="en-US"/>
        </w:rPr>
        <w:t>(</w:t>
      </w:r>
      <w:proofErr w:type="spellStart"/>
      <w:r w:rsidRPr="00406F39">
        <w:rPr>
          <w:rStyle w:val="content1"/>
          <w:sz w:val="16"/>
          <w:szCs w:val="16"/>
          <w:lang w:val="en-US"/>
        </w:rPr>
        <w:t>Procesado</w:t>
      </w:r>
      <w:proofErr w:type="spellEnd"/>
      <w:r w:rsidRPr="00406F39">
        <w:rPr>
          <w:rStyle w:val="content1"/>
          <w:sz w:val="16"/>
          <w:szCs w:val="16"/>
          <w:lang w:val="en-US"/>
        </w:rPr>
        <w:t>.)</w:t>
      </w:r>
      <w:proofErr w:type="gramEnd"/>
      <w:r w:rsidRPr="00406F39">
        <w:rPr>
          <w:rFonts w:ascii="Arial" w:hAnsi="Arial" w:cs="Arial"/>
          <w:sz w:val="16"/>
          <w:szCs w:val="16"/>
          <w:lang w:val="en-US"/>
        </w:rPr>
        <w:br/>
      </w:r>
      <w:r w:rsidRPr="00406F39">
        <w:rPr>
          <w:rStyle w:val="content1"/>
          <w:sz w:val="16"/>
          <w:szCs w:val="16"/>
          <w:lang w:val="en-US"/>
        </w:rPr>
        <w:t xml:space="preserve">Edwards, Sebastian. (1998) Openness, Productivity and Growth: What Do We Really Know? </w:t>
      </w:r>
      <w:proofErr w:type="gramStart"/>
      <w:r w:rsidRPr="00406F39">
        <w:rPr>
          <w:rStyle w:val="content1"/>
          <w:sz w:val="16"/>
          <w:szCs w:val="16"/>
          <w:lang w:val="en-US"/>
        </w:rPr>
        <w:t>The Economic Journal.</w:t>
      </w:r>
      <w:proofErr w:type="gramEnd"/>
      <w:r w:rsidRPr="00406F39">
        <w:rPr>
          <w:rStyle w:val="content1"/>
          <w:sz w:val="16"/>
          <w:szCs w:val="16"/>
          <w:lang w:val="en-US"/>
        </w:rPr>
        <w:t xml:space="preserve"> March 1998.</w:t>
      </w:r>
      <w:r w:rsidRPr="00406F39">
        <w:rPr>
          <w:rFonts w:ascii="Arial" w:hAnsi="Arial" w:cs="Arial"/>
          <w:sz w:val="16"/>
          <w:szCs w:val="16"/>
          <w:lang w:val="en-US"/>
        </w:rPr>
        <w:br/>
      </w:r>
      <w:proofErr w:type="spellStart"/>
      <w:r w:rsidRPr="00406F39">
        <w:rPr>
          <w:rStyle w:val="content1"/>
          <w:sz w:val="16"/>
          <w:szCs w:val="16"/>
          <w:lang w:val="en-US"/>
        </w:rPr>
        <w:t>Rodrik</w:t>
      </w:r>
      <w:proofErr w:type="spellEnd"/>
      <w:r w:rsidRPr="00406F39">
        <w:rPr>
          <w:rStyle w:val="content1"/>
          <w:sz w:val="16"/>
          <w:szCs w:val="16"/>
          <w:lang w:val="en-US"/>
        </w:rPr>
        <w:t>, Dani. (1999) The New Global Economy and Developing Countries: Making Openness Work.</w:t>
      </w:r>
    </w:p>
    <w:sectPr w:rsidR="004B39A1" w:rsidRPr="00406F39" w:rsidSect="00406F39">
      <w:pgSz w:w="12240" w:h="15840"/>
      <w:pgMar w:top="709" w:right="1041" w:bottom="851"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B39A1"/>
    <w:rsid w:val="00406F39"/>
    <w:rsid w:val="004B39A1"/>
    <w:rsid w:val="00B711B9"/>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1B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4B39A1"/>
    <w:pPr>
      <w:spacing w:before="100" w:beforeAutospacing="1" w:after="100" w:afterAutospacing="1" w:line="240" w:lineRule="auto"/>
    </w:pPr>
    <w:rPr>
      <w:rFonts w:ascii="Times New Roman" w:eastAsia="Times New Roman" w:hAnsi="Times New Roman" w:cs="Times New Roman"/>
      <w:color w:val="000000"/>
      <w:sz w:val="24"/>
      <w:szCs w:val="24"/>
      <w:lang w:eastAsia="es-MX"/>
    </w:rPr>
  </w:style>
  <w:style w:type="character" w:customStyle="1" w:styleId="content-head1">
    <w:name w:val="content-head1"/>
    <w:basedOn w:val="Fuentedeprrafopredeter"/>
    <w:rsid w:val="004B39A1"/>
    <w:rPr>
      <w:rFonts w:ascii="Arial" w:hAnsi="Arial" w:cs="Arial" w:hint="default"/>
      <w:b/>
      <w:bCs/>
      <w:strike w:val="0"/>
      <w:dstrike w:val="0"/>
      <w:color w:val="000000"/>
      <w:sz w:val="27"/>
      <w:szCs w:val="27"/>
      <w:u w:val="none"/>
      <w:effect w:val="none"/>
    </w:rPr>
  </w:style>
  <w:style w:type="character" w:customStyle="1" w:styleId="content1">
    <w:name w:val="content1"/>
    <w:basedOn w:val="Fuentedeprrafopredeter"/>
    <w:rsid w:val="004B39A1"/>
    <w:rPr>
      <w:rFonts w:ascii="Arial" w:hAnsi="Arial" w:cs="Arial" w:hint="default"/>
      <w:color w:val="000000"/>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2108</Words>
  <Characters>11600</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JoseAntonio</dc:creator>
  <cp:lastModifiedBy>JoseAntonio</cp:lastModifiedBy>
  <cp:revision>1</cp:revision>
  <dcterms:created xsi:type="dcterms:W3CDTF">2014-02-25T16:33:00Z</dcterms:created>
  <dcterms:modified xsi:type="dcterms:W3CDTF">2014-02-25T16:49:00Z</dcterms:modified>
</cp:coreProperties>
</file>